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European Research Council (ERC): ERC Template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Summary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Acronym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Number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Provide a dataset summary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This should include a dataset reference and name; origin and expected size of the data generated/collected; data types and formats.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Several datasets may be included into a single DMP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FAIR data and resources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Making data findable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dataset description: metadata, persistent and unique identifiers e.g., DOI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Making data openly accessible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which data will be made openly available and if some datasets remain closed, the reasons for not giving access; where the data and associated metadata, documentation and code are deposited (repository?); how the data can be accessed (are relevant software tools/methods provided?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Making data interoperable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which standard or field-specific data and metadata vocabularies and methods will be used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 Increase data reuse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what data will remain re-usable and for how long, is embargo foreseen; how the data is licensed;  data quality assurance procedures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 Allocation of resources and data security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estimated costs for making the project data open access and potential value of long-term data preservation; procedures for data backup and recovery; transfer of sensitive data and secure storage in repositories for long term preservation and curation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